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78" w:rsidRDefault="006B3F78" w:rsidP="00877454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noProof/>
          <w:sz w:val="24"/>
          <w:szCs w:val="24"/>
          <w:lang w:eastAsia="it-IT"/>
        </w:rPr>
        <w:drawing>
          <wp:inline distT="0" distB="0" distL="0" distR="0" wp14:anchorId="463ADE90" wp14:editId="5B79186C">
            <wp:extent cx="6120130" cy="2290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entation e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461" cy="229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F78" w:rsidRDefault="006B3F78" w:rsidP="00877454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877454" w:rsidRPr="00B462CA" w:rsidRDefault="00877454" w:rsidP="00877454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B462CA">
        <w:rPr>
          <w:rFonts w:ascii="Arial" w:hAnsi="Arial" w:cs="Arial"/>
          <w:b/>
          <w:sz w:val="24"/>
          <w:szCs w:val="24"/>
          <w:lang w:val="en-GB"/>
        </w:rPr>
        <w:t>MIGRATION WITHOUT TRAFFICKING</w:t>
      </w:r>
    </w:p>
    <w:p w:rsidR="00877454" w:rsidRPr="00B462CA" w:rsidRDefault="00877454" w:rsidP="00877454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proofErr w:type="gramStart"/>
      <w:r w:rsidRPr="00B462CA">
        <w:rPr>
          <w:rFonts w:ascii="Arial" w:hAnsi="Arial" w:cs="Arial"/>
          <w:b/>
          <w:sz w:val="24"/>
          <w:szCs w:val="24"/>
          <w:lang w:val="en-GB"/>
        </w:rPr>
        <w:t>say</w:t>
      </w:r>
      <w:proofErr w:type="gramEnd"/>
      <w:r w:rsidRPr="00B462CA">
        <w:rPr>
          <w:rFonts w:ascii="Arial" w:hAnsi="Arial" w:cs="Arial"/>
          <w:b/>
          <w:sz w:val="24"/>
          <w:szCs w:val="24"/>
          <w:lang w:val="en-GB"/>
        </w:rPr>
        <w:t xml:space="preserve"> yes to Freedom</w:t>
      </w:r>
    </w:p>
    <w:p w:rsidR="00877454" w:rsidRPr="00B462CA" w:rsidRDefault="00877454" w:rsidP="00877454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proofErr w:type="gramStart"/>
      <w:r w:rsidRPr="00B462CA">
        <w:rPr>
          <w:rFonts w:ascii="Arial" w:hAnsi="Arial" w:cs="Arial"/>
          <w:b/>
          <w:sz w:val="24"/>
          <w:szCs w:val="24"/>
          <w:lang w:val="en-GB"/>
        </w:rPr>
        <w:t>and</w:t>
      </w:r>
      <w:proofErr w:type="gramEnd"/>
      <w:r w:rsidRPr="00B462CA">
        <w:rPr>
          <w:rFonts w:ascii="Arial" w:hAnsi="Arial" w:cs="Arial"/>
          <w:b/>
          <w:sz w:val="24"/>
          <w:szCs w:val="24"/>
          <w:lang w:val="en-GB"/>
        </w:rPr>
        <w:t xml:space="preserve"> no to slavery</w:t>
      </w:r>
    </w:p>
    <w:p w:rsidR="00877454" w:rsidRDefault="00877454" w:rsidP="00877454">
      <w:pPr>
        <w:jc w:val="both"/>
        <w:rPr>
          <w:rFonts w:ascii="Arial" w:hAnsi="Arial" w:cs="Arial"/>
          <w:b/>
          <w:sz w:val="24"/>
          <w:szCs w:val="24"/>
          <w:lang w:val="en-GB"/>
        </w:rPr>
      </w:pPr>
    </w:p>
    <w:p w:rsidR="00877454" w:rsidRPr="006B3F78" w:rsidRDefault="00877454" w:rsidP="00877454">
      <w:pPr>
        <w:shd w:val="clear" w:color="auto" w:fill="FFFFFF"/>
        <w:jc w:val="both"/>
        <w:rPr>
          <w:rFonts w:ascii="Arial" w:eastAsia="Times New Roman" w:hAnsi="Arial" w:cs="Arial"/>
          <w:color w:val="222222"/>
          <w:szCs w:val="19"/>
          <w:lang w:val="en-GB"/>
        </w:rPr>
      </w:pPr>
      <w:r w:rsidRPr="006B3F78">
        <w:rPr>
          <w:rFonts w:ascii="Arial" w:eastAsia="Times New Roman" w:hAnsi="Arial" w:cs="Arial"/>
          <w:color w:val="222222"/>
          <w:szCs w:val="19"/>
          <w:lang w:val="en-GB"/>
        </w:rPr>
        <w:t xml:space="preserve">The theme for the International Day of Prayer and Awareness against Trafficking in persons 2018 highlights the situation of human trafficking among people on the move: migrants, refugees and internal displaced people.  We </w:t>
      </w:r>
      <w:proofErr w:type="gramStart"/>
      <w:r w:rsidRPr="006B3F78">
        <w:rPr>
          <w:rFonts w:ascii="Arial" w:eastAsia="Times New Roman" w:hAnsi="Arial" w:cs="Arial"/>
          <w:color w:val="222222"/>
          <w:szCs w:val="19"/>
          <w:lang w:val="en-GB"/>
        </w:rPr>
        <w:t>are invited</w:t>
      </w:r>
      <w:proofErr w:type="gramEnd"/>
      <w:r w:rsidRPr="006B3F78">
        <w:rPr>
          <w:rFonts w:ascii="Arial" w:eastAsia="Times New Roman" w:hAnsi="Arial" w:cs="Arial"/>
          <w:color w:val="222222"/>
          <w:szCs w:val="19"/>
          <w:lang w:val="en-GB"/>
        </w:rPr>
        <w:t xml:space="preserve"> to enkindle a light against human trafficking for these brothers and si</w:t>
      </w:r>
      <w:bookmarkStart w:id="0" w:name="_GoBack"/>
      <w:bookmarkEnd w:id="0"/>
      <w:r w:rsidRPr="006B3F78">
        <w:rPr>
          <w:rFonts w:ascii="Arial" w:eastAsia="Times New Roman" w:hAnsi="Arial" w:cs="Arial"/>
          <w:color w:val="222222"/>
          <w:szCs w:val="19"/>
          <w:lang w:val="en-GB"/>
        </w:rPr>
        <w:t xml:space="preserve">sters of ours. </w:t>
      </w:r>
    </w:p>
    <w:p w:rsidR="00877454" w:rsidRPr="006B3F78" w:rsidRDefault="00877454" w:rsidP="00877454">
      <w:pPr>
        <w:shd w:val="clear" w:color="auto" w:fill="FFFFFF"/>
        <w:jc w:val="both"/>
        <w:rPr>
          <w:rFonts w:ascii="Arial" w:eastAsia="Times New Roman" w:hAnsi="Arial" w:cs="Arial"/>
          <w:color w:val="222222"/>
          <w:szCs w:val="19"/>
          <w:lang w:val="en-GB"/>
        </w:rPr>
      </w:pPr>
      <w:r w:rsidRPr="006B3F78">
        <w:rPr>
          <w:rFonts w:ascii="Arial" w:eastAsia="Times New Roman" w:hAnsi="Arial" w:cs="Arial"/>
          <w:color w:val="222222"/>
          <w:szCs w:val="19"/>
          <w:lang w:val="en-GB"/>
        </w:rPr>
        <w:t xml:space="preserve">Trafficking in persons and migrants smuggling are different realities, though there are ever more interconnected. People on the move without regular travelling documents are threaten and </w:t>
      </w:r>
      <w:proofErr w:type="spellStart"/>
      <w:r w:rsidRPr="006B3F78">
        <w:rPr>
          <w:rFonts w:ascii="Arial" w:eastAsia="Times New Roman" w:hAnsi="Arial" w:cs="Arial"/>
          <w:color w:val="222222"/>
          <w:szCs w:val="19"/>
          <w:lang w:val="en-GB"/>
        </w:rPr>
        <w:t>exploited</w:t>
      </w:r>
      <w:proofErr w:type="gramStart"/>
      <w:r w:rsidRPr="006B3F78">
        <w:rPr>
          <w:rFonts w:ascii="Arial" w:eastAsia="Times New Roman" w:hAnsi="Arial" w:cs="Arial"/>
          <w:color w:val="222222"/>
          <w:szCs w:val="19"/>
          <w:lang w:val="en-GB"/>
        </w:rPr>
        <w:t>,andalso</w:t>
      </w:r>
      <w:proofErr w:type="spellEnd"/>
      <w:proofErr w:type="gramEnd"/>
      <w:r w:rsidRPr="006B3F78">
        <w:rPr>
          <w:rFonts w:ascii="Arial" w:eastAsia="Times New Roman" w:hAnsi="Arial" w:cs="Arial"/>
          <w:color w:val="222222"/>
          <w:szCs w:val="19"/>
          <w:lang w:val="en-GB"/>
        </w:rPr>
        <w:t xml:space="preserve"> these are identified with human trafficking. </w:t>
      </w:r>
    </w:p>
    <w:p w:rsidR="00877454" w:rsidRPr="006B3F78" w:rsidRDefault="00877454" w:rsidP="00877454">
      <w:pPr>
        <w:shd w:val="clear" w:color="auto" w:fill="FFFFFF"/>
        <w:jc w:val="both"/>
        <w:rPr>
          <w:rFonts w:ascii="Arial" w:eastAsia="Times New Roman" w:hAnsi="Arial" w:cs="Arial"/>
          <w:color w:val="222222"/>
          <w:szCs w:val="19"/>
          <w:lang w:val="en-GB"/>
        </w:rPr>
      </w:pPr>
      <w:r w:rsidRPr="006B3F78">
        <w:rPr>
          <w:rFonts w:ascii="Arial" w:eastAsia="Times New Roman" w:hAnsi="Arial" w:cs="Arial"/>
          <w:color w:val="222222"/>
          <w:szCs w:val="19"/>
          <w:lang w:val="en-GB"/>
        </w:rPr>
        <w:t xml:space="preserve">Their status makes them vulnerable to sexual and labour exploitation. Often migrants and refugees </w:t>
      </w:r>
      <w:proofErr w:type="gramStart"/>
      <w:r w:rsidRPr="006B3F78">
        <w:rPr>
          <w:rFonts w:ascii="Arial" w:eastAsia="Times New Roman" w:hAnsi="Arial" w:cs="Arial"/>
          <w:color w:val="222222"/>
          <w:szCs w:val="19"/>
          <w:lang w:val="en-GB"/>
        </w:rPr>
        <w:t>are forced</w:t>
      </w:r>
      <w:proofErr w:type="gramEnd"/>
      <w:r w:rsidRPr="006B3F78">
        <w:rPr>
          <w:rFonts w:ascii="Arial" w:eastAsia="Times New Roman" w:hAnsi="Arial" w:cs="Arial"/>
          <w:color w:val="222222"/>
          <w:szCs w:val="19"/>
          <w:lang w:val="en-GB"/>
        </w:rPr>
        <w:t xml:space="preserve"> to work many hours a day, with very little compensation. They accept such condition in order to pay the debt bounded for their trip. The debt may be increased by the </w:t>
      </w:r>
      <w:proofErr w:type="gramStart"/>
      <w:r w:rsidRPr="006B3F78">
        <w:rPr>
          <w:rFonts w:ascii="Arial" w:eastAsia="Times New Roman" w:hAnsi="Arial" w:cs="Arial"/>
          <w:color w:val="222222"/>
          <w:szCs w:val="19"/>
          <w:lang w:val="en-GB"/>
        </w:rPr>
        <w:t>trafficker, that</w:t>
      </w:r>
      <w:proofErr w:type="gramEnd"/>
      <w:r w:rsidRPr="006B3F78">
        <w:rPr>
          <w:rFonts w:ascii="Arial" w:eastAsia="Times New Roman" w:hAnsi="Arial" w:cs="Arial"/>
          <w:color w:val="222222"/>
          <w:szCs w:val="19"/>
          <w:lang w:val="en-GB"/>
        </w:rPr>
        <w:t xml:space="preserve"> revenge and threaten the migrants. Many of these victims disappear as victims of organ removals.  </w:t>
      </w:r>
    </w:p>
    <w:p w:rsidR="00877454" w:rsidRPr="006B3F78" w:rsidRDefault="00877454" w:rsidP="00877454">
      <w:pPr>
        <w:shd w:val="clear" w:color="auto" w:fill="FFFFFF"/>
        <w:jc w:val="both"/>
        <w:rPr>
          <w:rFonts w:ascii="Arial" w:eastAsia="Times New Roman" w:hAnsi="Arial" w:cs="Arial"/>
          <w:color w:val="222222"/>
          <w:szCs w:val="19"/>
          <w:lang w:val="en-GB"/>
        </w:rPr>
      </w:pPr>
      <w:r w:rsidRPr="006B3F78">
        <w:rPr>
          <w:rFonts w:ascii="Arial" w:eastAsia="Times New Roman" w:hAnsi="Arial" w:cs="Arial"/>
          <w:color w:val="222222"/>
          <w:szCs w:val="19"/>
          <w:lang w:val="en-GB"/>
        </w:rPr>
        <w:t xml:space="preserve">While migration flows are increasing in the globalized world, many countries develop restrictive migration policies. This situation favours vulnerability of people on the move, who are a group at high risk of being trafficked on the journey, in the transit courtiers, as well as at destination.  </w:t>
      </w:r>
    </w:p>
    <w:p w:rsidR="00877454" w:rsidRPr="006B3F78" w:rsidRDefault="00877454" w:rsidP="00877454">
      <w:pPr>
        <w:shd w:val="clear" w:color="auto" w:fill="FFFFFF"/>
        <w:jc w:val="both"/>
        <w:rPr>
          <w:rFonts w:ascii="Arial" w:eastAsia="Times New Roman" w:hAnsi="Arial" w:cs="Arial"/>
          <w:color w:val="222222"/>
          <w:szCs w:val="24"/>
          <w:lang w:val="en-GB"/>
        </w:rPr>
      </w:pPr>
      <w:r w:rsidRPr="006B3F78">
        <w:rPr>
          <w:rFonts w:ascii="Arial" w:eastAsia="Times New Roman" w:hAnsi="Arial" w:cs="Arial"/>
          <w:color w:val="222222"/>
          <w:szCs w:val="24"/>
          <w:lang w:val="en-GB"/>
        </w:rPr>
        <w:t xml:space="preserve">The International Day of Prayer and Awareness against Trafficking in Persons 2018 offers the opportunity to pray and to follow with our commitment the United Nation Global Migration Compact.   Through </w:t>
      </w:r>
      <w:proofErr w:type="gramStart"/>
      <w:r w:rsidRPr="006B3F78">
        <w:rPr>
          <w:rFonts w:ascii="Arial" w:eastAsia="Times New Roman" w:hAnsi="Arial" w:cs="Arial"/>
          <w:color w:val="222222"/>
          <w:szCs w:val="24"/>
          <w:lang w:val="en-GB"/>
        </w:rPr>
        <w:t>it</w:t>
      </w:r>
      <w:proofErr w:type="gramEnd"/>
      <w:r w:rsidRPr="006B3F78">
        <w:rPr>
          <w:rFonts w:ascii="Arial" w:eastAsia="Times New Roman" w:hAnsi="Arial" w:cs="Arial"/>
          <w:color w:val="222222"/>
          <w:szCs w:val="24"/>
          <w:lang w:val="en-GB"/>
        </w:rPr>
        <w:t xml:space="preserve"> </w:t>
      </w:r>
      <w:r w:rsidRPr="006B3F78">
        <w:rPr>
          <w:rFonts w:ascii="Arial" w:hAnsi="Arial" w:cs="Arial"/>
          <w:color w:val="000000"/>
          <w:szCs w:val="24"/>
          <w:shd w:val="clear" w:color="auto" w:fill="FFFFFF"/>
          <w:lang w:val="en-GB"/>
        </w:rPr>
        <w:t xml:space="preserve">migration and refugee matters have become major issues in the international agenda, linked to recognition of the need for a comprehensive approach to human mobility, enhancing cooperation at the global level. Human trafficking is one of the central theme of the global migration compact. </w:t>
      </w:r>
    </w:p>
    <w:p w:rsidR="00877454" w:rsidRPr="006B3F78" w:rsidRDefault="00877454" w:rsidP="00877454">
      <w:pPr>
        <w:shd w:val="clear" w:color="auto" w:fill="FFFFFF"/>
        <w:jc w:val="both"/>
        <w:rPr>
          <w:rFonts w:ascii="Arial" w:eastAsia="Times New Roman" w:hAnsi="Arial" w:cs="Arial"/>
          <w:color w:val="222222"/>
          <w:szCs w:val="19"/>
          <w:lang w:val="en-GB"/>
        </w:rPr>
      </w:pPr>
      <w:r w:rsidRPr="006B3F78">
        <w:rPr>
          <w:rFonts w:ascii="Arial" w:eastAsia="Times New Roman" w:hAnsi="Arial" w:cs="Arial"/>
          <w:color w:val="222222"/>
          <w:szCs w:val="19"/>
          <w:lang w:val="en-GB"/>
        </w:rPr>
        <w:t xml:space="preserve">Let us enkindle our hearts and lives, </w:t>
      </w:r>
      <w:proofErr w:type="gramStart"/>
      <w:r w:rsidRPr="006B3F78">
        <w:rPr>
          <w:rFonts w:ascii="Arial" w:eastAsia="Times New Roman" w:hAnsi="Arial" w:cs="Arial"/>
          <w:color w:val="222222"/>
          <w:szCs w:val="19"/>
          <w:lang w:val="en-GB"/>
        </w:rPr>
        <w:t>so as to</w:t>
      </w:r>
      <w:proofErr w:type="gramEnd"/>
      <w:r w:rsidRPr="006B3F78">
        <w:rPr>
          <w:rFonts w:ascii="Arial" w:eastAsia="Times New Roman" w:hAnsi="Arial" w:cs="Arial"/>
          <w:color w:val="222222"/>
          <w:szCs w:val="19"/>
          <w:lang w:val="en-GB"/>
        </w:rPr>
        <w:t xml:space="preserve"> be a welcoming light of hope and encounter. </w:t>
      </w:r>
    </w:p>
    <w:p w:rsidR="00877454" w:rsidRPr="006B3F78" w:rsidRDefault="00877454" w:rsidP="00877454">
      <w:pPr>
        <w:shd w:val="clear" w:color="auto" w:fill="FFFFFF"/>
        <w:jc w:val="both"/>
        <w:rPr>
          <w:rFonts w:ascii="Arial" w:eastAsia="Times New Roman" w:hAnsi="Arial" w:cs="Arial"/>
          <w:color w:val="222222"/>
          <w:szCs w:val="19"/>
          <w:lang w:val="en-GB"/>
        </w:rPr>
      </w:pPr>
      <w:r w:rsidRPr="006B3F78">
        <w:rPr>
          <w:rFonts w:ascii="Arial" w:eastAsia="Times New Roman" w:hAnsi="Arial" w:cs="Arial"/>
          <w:color w:val="222222"/>
          <w:szCs w:val="19"/>
          <w:lang w:val="en-GB"/>
        </w:rPr>
        <w:t xml:space="preserve">Let us light a candle to warm our hearts and lives, </w:t>
      </w:r>
      <w:proofErr w:type="gramStart"/>
      <w:r w:rsidRPr="006B3F78">
        <w:rPr>
          <w:rFonts w:ascii="Arial" w:eastAsia="Times New Roman" w:hAnsi="Arial" w:cs="Arial"/>
          <w:color w:val="222222"/>
          <w:szCs w:val="19"/>
          <w:lang w:val="en-GB"/>
        </w:rPr>
        <w:t>so as to</w:t>
      </w:r>
      <w:proofErr w:type="gramEnd"/>
      <w:r w:rsidRPr="006B3F78">
        <w:rPr>
          <w:rFonts w:ascii="Arial" w:eastAsia="Times New Roman" w:hAnsi="Arial" w:cs="Arial"/>
          <w:color w:val="222222"/>
          <w:szCs w:val="19"/>
          <w:lang w:val="en-GB"/>
        </w:rPr>
        <w:t xml:space="preserve"> encounter and welcome our brothers and sisters on the move, building together hope and freedom from any kind of slavery.   </w:t>
      </w:r>
    </w:p>
    <w:p w:rsidR="00877454" w:rsidRPr="006B3F78" w:rsidRDefault="00877454" w:rsidP="00877454">
      <w:pPr>
        <w:spacing w:after="0"/>
      </w:pPr>
      <w:r w:rsidRPr="006B3F78">
        <w:rPr>
          <w:noProof/>
          <w:sz w:val="20"/>
          <w:lang w:eastAsia="it-IT"/>
        </w:rPr>
        <w:drawing>
          <wp:anchor distT="0" distB="0" distL="114300" distR="114300" simplePos="0" relativeHeight="251661312" behindDoc="0" locked="0" layoutInCell="1" allowOverlap="1" wp14:anchorId="0758BFE3" wp14:editId="72C60C54">
            <wp:simplePos x="0" y="0"/>
            <wp:positionH relativeFrom="column">
              <wp:posOffset>-22225</wp:posOffset>
            </wp:positionH>
            <wp:positionV relativeFrom="paragraph">
              <wp:posOffset>84455</wp:posOffset>
            </wp:positionV>
            <wp:extent cx="228600" cy="228600"/>
            <wp:effectExtent l="0" t="0" r="0" b="0"/>
            <wp:wrapSquare wrapText="bothSides"/>
            <wp:docPr id="4" name="Immagine 4" descr="C:\Users\Ufficio DMA\AppData\Local\Microsoft\Windows\INetCache\Content.Word\16298503_1837764853144394_59009456886881451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fficio DMA\AppData\Local\Microsoft\Windows\INetCache\Content.Word\16298503_1837764853144394_5900945688688145118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F78">
        <w:t>​</w:t>
      </w:r>
    </w:p>
    <w:p w:rsidR="00877454" w:rsidRPr="006B3F78" w:rsidRDefault="006B3F78" w:rsidP="00877454">
      <w:pPr>
        <w:spacing w:after="0" w:line="360" w:lineRule="auto"/>
        <w:rPr>
          <w:rFonts w:ascii="Arial" w:eastAsia="Times New Roman" w:hAnsi="Arial" w:cs="Arial"/>
          <w:b/>
          <w:color w:val="222222"/>
          <w:sz w:val="20"/>
          <w:szCs w:val="19"/>
          <w:lang w:val="en-GB"/>
        </w:rPr>
      </w:pPr>
      <w:r w:rsidRPr="006B3F78">
        <w:rPr>
          <w:rFonts w:ascii="Arial" w:eastAsia="Times New Roman" w:hAnsi="Arial" w:cs="Arial"/>
          <w:b/>
          <w:noProof/>
          <w:color w:val="222222"/>
          <w:sz w:val="20"/>
          <w:szCs w:val="19"/>
          <w:lang w:eastAsia="it-IT"/>
        </w:rPr>
        <w:drawing>
          <wp:anchor distT="0" distB="0" distL="114300" distR="114300" simplePos="0" relativeHeight="251660288" behindDoc="0" locked="0" layoutInCell="1" allowOverlap="1" wp14:anchorId="32D3DA71" wp14:editId="046FF87F">
            <wp:simplePos x="0" y="0"/>
            <wp:positionH relativeFrom="column">
              <wp:posOffset>60960</wp:posOffset>
            </wp:positionH>
            <wp:positionV relativeFrom="paragraph">
              <wp:posOffset>190817</wp:posOffset>
            </wp:positionV>
            <wp:extent cx="147638" cy="147638"/>
            <wp:effectExtent l="0" t="0" r="5080" b="508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-ar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8" cy="147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="00877454" w:rsidRPr="006B3F78">
          <w:rPr>
            <w:rStyle w:val="Collegamentoipertestuale"/>
            <w:rFonts w:ascii="Arial" w:eastAsia="Times New Roman" w:hAnsi="Arial" w:cs="Arial"/>
            <w:b/>
            <w:sz w:val="20"/>
            <w:szCs w:val="19"/>
            <w:lang w:val="en-GB"/>
          </w:rPr>
          <w:t>preghieracontrotratta.org</w:t>
        </w:r>
      </w:hyperlink>
    </w:p>
    <w:p w:rsidR="00877454" w:rsidRPr="006B3F78" w:rsidRDefault="006B3F78" w:rsidP="006B3F78">
      <w:pPr>
        <w:spacing w:after="0" w:line="360" w:lineRule="auto"/>
        <w:rPr>
          <w:rFonts w:ascii="Arial" w:eastAsia="Times New Roman" w:hAnsi="Arial" w:cs="Arial"/>
          <w:b/>
          <w:color w:val="222222"/>
          <w:sz w:val="20"/>
          <w:szCs w:val="19"/>
          <w:lang w:val="en-GB"/>
        </w:rPr>
      </w:pPr>
      <w:r w:rsidRPr="006B3F78">
        <w:rPr>
          <w:rFonts w:ascii="Arial" w:eastAsia="Times New Roman" w:hAnsi="Arial" w:cs="Arial"/>
          <w:b/>
          <w:noProof/>
          <w:color w:val="222222"/>
          <w:sz w:val="20"/>
          <w:szCs w:val="19"/>
          <w:lang w:eastAsia="it-IT"/>
        </w:rPr>
        <w:drawing>
          <wp:anchor distT="0" distB="0" distL="114300" distR="114300" simplePos="0" relativeHeight="251659264" behindDoc="0" locked="0" layoutInCell="1" allowOverlap="1" wp14:anchorId="569CD2A3" wp14:editId="5949A163">
            <wp:simplePos x="0" y="0"/>
            <wp:positionH relativeFrom="column">
              <wp:posOffset>26352</wp:posOffset>
            </wp:positionH>
            <wp:positionV relativeFrom="paragraph">
              <wp:posOffset>200025</wp:posOffset>
            </wp:positionV>
            <wp:extent cx="228600" cy="228600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BGgi9B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454" w:rsidRPr="006B3F78">
        <w:rPr>
          <w:rFonts w:ascii="Arial" w:eastAsia="Times New Roman" w:hAnsi="Arial" w:cs="Arial"/>
          <w:b/>
          <w:color w:val="222222"/>
          <w:sz w:val="20"/>
          <w:szCs w:val="19"/>
          <w:lang w:val="en-GB"/>
        </w:rPr>
        <w:t xml:space="preserve">         </w:t>
      </w:r>
      <w:hyperlink r:id="rId9" w:history="1">
        <w:proofErr w:type="spellStart"/>
        <w:proofErr w:type="gramStart"/>
        <w:r w:rsidR="00877454" w:rsidRPr="006B3F78">
          <w:rPr>
            <w:rStyle w:val="Collegamentoipertestuale"/>
            <w:rFonts w:ascii="Arial" w:eastAsia="Times New Roman" w:hAnsi="Arial" w:cs="Arial"/>
            <w:b/>
            <w:sz w:val="20"/>
            <w:szCs w:val="19"/>
            <w:lang w:val="en-GB"/>
          </w:rPr>
          <w:t>preghieracontrolatratta</w:t>
        </w:r>
        <w:proofErr w:type="spellEnd"/>
        <w:proofErr w:type="gramEnd"/>
      </w:hyperlink>
      <w:r w:rsidR="00877454" w:rsidRPr="006B3F78">
        <w:rPr>
          <w:rFonts w:ascii="Arial" w:eastAsia="Times New Roman" w:hAnsi="Arial" w:cs="Arial"/>
          <w:b/>
          <w:color w:val="222222"/>
          <w:sz w:val="20"/>
          <w:szCs w:val="19"/>
          <w:lang w:val="en-GB"/>
        </w:rPr>
        <w:t xml:space="preserve"> </w:t>
      </w:r>
    </w:p>
    <w:p w:rsidR="00877454" w:rsidRPr="006B3F78" w:rsidRDefault="00877454" w:rsidP="00877454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0"/>
          <w:szCs w:val="24"/>
          <w:lang w:val="en-GB"/>
        </w:rPr>
      </w:pPr>
      <w:r w:rsidRPr="006B3F78">
        <w:rPr>
          <w:rFonts w:ascii="Arial" w:eastAsia="Times New Roman" w:hAnsi="Arial" w:cs="Arial"/>
          <w:b/>
          <w:color w:val="222222"/>
          <w:sz w:val="20"/>
          <w:szCs w:val="19"/>
          <w:lang w:val="en-GB"/>
        </w:rPr>
        <w:t xml:space="preserve">     </w:t>
      </w:r>
      <w:r w:rsidRPr="006B3F78">
        <w:rPr>
          <w:rFonts w:ascii="Arial" w:hAnsi="Arial" w:cs="Arial"/>
          <w:b/>
          <w:sz w:val="20"/>
          <w:szCs w:val="24"/>
          <w:lang w:val="en-GB"/>
        </w:rPr>
        <w:t xml:space="preserve">    </w:t>
      </w:r>
      <w:hyperlink r:id="rId10" w:history="1">
        <w:proofErr w:type="spellStart"/>
        <w:proofErr w:type="gramStart"/>
        <w:r w:rsidRPr="006B3F78">
          <w:rPr>
            <w:rStyle w:val="Collegamentoipertestuale"/>
            <w:rFonts w:ascii="Arial" w:eastAsia="Times New Roman" w:hAnsi="Arial" w:cs="Arial"/>
            <w:b/>
            <w:sz w:val="20"/>
            <w:szCs w:val="19"/>
            <w:lang w:val="en-GB"/>
          </w:rPr>
          <w:t>preghieratratta</w:t>
        </w:r>
        <w:proofErr w:type="spellEnd"/>
        <w:proofErr w:type="gramEnd"/>
      </w:hyperlink>
      <w:r w:rsidRPr="006B3F78">
        <w:rPr>
          <w:rFonts w:ascii="Arial" w:eastAsia="Times New Roman" w:hAnsi="Arial" w:cs="Arial"/>
          <w:b/>
          <w:color w:val="222222"/>
          <w:sz w:val="20"/>
          <w:szCs w:val="19"/>
          <w:lang w:val="en-GB"/>
        </w:rPr>
        <w:tab/>
      </w:r>
      <w:r w:rsidRPr="006B3F78">
        <w:rPr>
          <w:rFonts w:ascii="Arial" w:eastAsia="Times New Roman" w:hAnsi="Arial" w:cs="Arial"/>
          <w:b/>
          <w:color w:val="222222"/>
          <w:sz w:val="20"/>
          <w:szCs w:val="19"/>
          <w:lang w:val="en-GB"/>
        </w:rPr>
        <w:tab/>
      </w:r>
    </w:p>
    <w:p w:rsidR="006E2A22" w:rsidRPr="006B3F78" w:rsidRDefault="006E2A22">
      <w:pPr>
        <w:rPr>
          <w:sz w:val="20"/>
        </w:rPr>
      </w:pPr>
    </w:p>
    <w:sectPr w:rsidR="006E2A22" w:rsidRPr="006B3F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54"/>
    <w:rsid w:val="006B3F78"/>
    <w:rsid w:val="006E2A22"/>
    <w:rsid w:val="0087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0199A-5254-4EF1-87C0-1EC81631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4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7454"/>
    <w:pPr>
      <w:spacing w:after="0" w:line="240" w:lineRule="auto"/>
      <w:ind w:left="720"/>
      <w:contextualSpacing/>
    </w:pPr>
    <w:rPr>
      <w:rFonts w:eastAsiaTheme="minorEastAsia"/>
      <w:color w:val="00000A"/>
      <w:sz w:val="24"/>
      <w:szCs w:val="24"/>
      <w:lang w:val="en-US" w:eastAsia="es-ES"/>
    </w:rPr>
  </w:style>
  <w:style w:type="character" w:styleId="Collegamentoipertestuale">
    <w:name w:val="Hyperlink"/>
    <w:basedOn w:val="Carpredefinitoparagrafo"/>
    <w:uiPriority w:val="99"/>
    <w:unhideWhenUsed/>
    <w:rsid w:val="008774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preghieracontrotratta.org/?lang=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twitter.com/preghieratratta?ref_src=twsrc%5Etfw&amp;ref_url=http%3A%2F%2Fpreghieracontrotratta.org%2F%3Flang%3Den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preghieracontrolatratt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DMA</dc:creator>
  <cp:keywords/>
  <dc:description/>
  <cp:lastModifiedBy>Ufficio DMA</cp:lastModifiedBy>
  <cp:revision>2</cp:revision>
  <dcterms:created xsi:type="dcterms:W3CDTF">2017-10-12T14:44:00Z</dcterms:created>
  <dcterms:modified xsi:type="dcterms:W3CDTF">2017-10-12T14:52:00Z</dcterms:modified>
</cp:coreProperties>
</file>